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9FCE234" w14:textId="77777777" w:rsidTr="00B277F9">
        <w:trPr>
          <w:trHeight w:hRule="exact" w:val="1837"/>
        </w:trPr>
        <w:tc>
          <w:tcPr>
            <w:tcW w:w="6082" w:type="dxa"/>
          </w:tcPr>
          <w:p w14:paraId="7273D8C8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1506132" w14:textId="252CF0C5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63ADB4C5" w14:textId="31AD4C73" w:rsidR="008907D3" w:rsidRPr="00D70BB1" w:rsidRDefault="00F72F89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Cursus Hoofdlijnen Loon- en Letselschade in Vogelvlucht</w:t>
            </w:r>
          </w:p>
        </w:tc>
      </w:tr>
      <w:tr w:rsidR="00B02011" w:rsidRPr="00563330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157EA94E" w14:textId="6F928A0A" w:rsidR="0090094E" w:rsidRPr="00563330" w:rsidRDefault="00F72F89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8-4-2018/18-04/T13</w:t>
            </w:r>
            <w:bookmarkStart w:id="0" w:name="_GoBack"/>
            <w:bookmarkEnd w:id="0"/>
          </w:p>
        </w:tc>
      </w:tr>
      <w:tr w:rsidR="00B02011" w:rsidRPr="00563330" w14:paraId="01B9CFF9" w14:textId="77777777" w:rsidTr="00B277F9">
        <w:tc>
          <w:tcPr>
            <w:tcW w:w="6082" w:type="dxa"/>
          </w:tcPr>
          <w:p w14:paraId="0B030FF9" w14:textId="21587C4B" w:rsidR="00B02011" w:rsidRPr="00563330" w:rsidRDefault="00B1190C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Truus van Amerongen</w:t>
            </w:r>
          </w:p>
          <w:p w14:paraId="0F887344" w14:textId="37E6B16A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5A23EC55" w14:textId="2391DE93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1F6FDC05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AA4FFDE" w14:textId="06F8D173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2F2E633E" w14:textId="58CC4E4F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21A201F7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F321C4C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207478F6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2F5137A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59D1DE88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6352FCD1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F652473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1" w:name="cursor"/>
      <w:bookmarkEnd w:id="1"/>
    </w:p>
    <w:p w14:paraId="46343AED" w14:textId="61132ADE" w:rsidR="00B02011" w:rsidRPr="00563330" w:rsidRDefault="007D3E3B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166D16" w:rsidRPr="00017046" w:rsidRDefault="00166D16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166D16" w:rsidRPr="00017046" w:rsidRDefault="00166D16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2" w:name="TOC"/>
    <w:bookmarkEnd w:id="2"/>
    <w:p w14:paraId="6DF2806B" w14:textId="77777777" w:rsidR="00657ECE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563330">
        <w:rPr>
          <w:rFonts w:ascii="Arial" w:hAnsi="Arial" w:cs="Arial"/>
          <w:sz w:val="22"/>
          <w:szCs w:val="22"/>
        </w:rPr>
        <w:fldChar w:fldCharType="begin"/>
      </w:r>
      <w:r w:rsidR="00B02011" w:rsidRPr="00563330">
        <w:rPr>
          <w:rFonts w:ascii="Arial" w:hAnsi="Arial" w:cs="Arial"/>
          <w:sz w:val="22"/>
          <w:szCs w:val="22"/>
        </w:rPr>
        <w:instrText xml:space="preserve"> TOC \o "1-9" \z \t "kop1,1,kop2,2,kop3,3" </w:instrText>
      </w:r>
      <w:r w:rsidRPr="00563330">
        <w:rPr>
          <w:rFonts w:ascii="Arial" w:hAnsi="Arial" w:cs="Arial"/>
          <w:sz w:val="22"/>
          <w:szCs w:val="22"/>
        </w:rPr>
        <w:fldChar w:fldCharType="separate"/>
      </w:r>
      <w:r w:rsidR="00657ECE" w:rsidRPr="007F436A">
        <w:rPr>
          <w:rFonts w:ascii="Calibri" w:hAnsi="Calibri" w:cs="Arial"/>
          <w:noProof/>
          <w:color w:val="00B050"/>
        </w:rPr>
        <w:t>1.</w:t>
      </w:r>
      <w:r w:rsidR="00657ECE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657ECE" w:rsidRPr="007F436A">
        <w:rPr>
          <w:rFonts w:ascii="Arial" w:hAnsi="Arial" w:cs="Arial"/>
          <w:noProof/>
          <w:color w:val="00B050"/>
        </w:rPr>
        <w:t>Cursus hoofdlijnen loon- en letselschade in vogelvlucht</w:t>
      </w:r>
      <w:r w:rsidR="00657ECE">
        <w:rPr>
          <w:noProof/>
          <w:webHidden/>
        </w:rPr>
        <w:tab/>
      </w:r>
      <w:r w:rsidR="00657ECE" w:rsidRPr="00676CA8">
        <w:rPr>
          <w:noProof/>
          <w:webHidden/>
          <w:color w:val="00B050"/>
        </w:rPr>
        <w:fldChar w:fldCharType="begin"/>
      </w:r>
      <w:r w:rsidR="00657ECE" w:rsidRPr="00676CA8">
        <w:rPr>
          <w:noProof/>
          <w:webHidden/>
          <w:color w:val="00B050"/>
        </w:rPr>
        <w:instrText xml:space="preserve"> PAGEREF _Toc510978345 \h </w:instrText>
      </w:r>
      <w:r w:rsidR="00657ECE" w:rsidRPr="00676CA8">
        <w:rPr>
          <w:noProof/>
          <w:webHidden/>
          <w:color w:val="00B050"/>
        </w:rPr>
      </w:r>
      <w:r w:rsidR="00657ECE" w:rsidRPr="00676CA8">
        <w:rPr>
          <w:noProof/>
          <w:webHidden/>
          <w:color w:val="00B050"/>
        </w:rPr>
        <w:fldChar w:fldCharType="separate"/>
      </w:r>
      <w:r w:rsidR="00657ECE" w:rsidRPr="00676CA8">
        <w:rPr>
          <w:noProof/>
          <w:webHidden/>
          <w:color w:val="00B050"/>
        </w:rPr>
        <w:t>3</w:t>
      </w:r>
      <w:r w:rsidR="00657ECE" w:rsidRPr="00676CA8">
        <w:rPr>
          <w:noProof/>
          <w:webHidden/>
          <w:color w:val="00B050"/>
        </w:rPr>
        <w:fldChar w:fldCharType="end"/>
      </w:r>
    </w:p>
    <w:p w14:paraId="0B35882E" w14:textId="77777777" w:rsidR="00657ECE" w:rsidRDefault="00657EC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7F436A">
        <w:rPr>
          <w:noProof/>
          <w:color w:val="00B050"/>
          <w:lang w:bidi="or-IN"/>
        </w:rPr>
        <w:t>1.1</w:t>
      </w:r>
      <w:r w:rsidRPr="007F436A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_Toc510978346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FB5F134" w14:textId="77777777" w:rsidR="00657ECE" w:rsidRDefault="00657EC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7F436A">
        <w:rPr>
          <w:iCs/>
          <w:noProof/>
          <w:color w:val="00B050"/>
        </w:rPr>
        <w:t>1.2</w:t>
      </w:r>
      <w:r w:rsidRPr="007F436A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_Toc510978347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21F31CFA" w14:textId="77777777" w:rsidR="00657ECE" w:rsidRDefault="00657EC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7F436A">
        <w:rPr>
          <w:iCs/>
          <w:noProof/>
          <w:color w:val="00B050"/>
        </w:rPr>
        <w:t>1.3</w:t>
      </w:r>
      <w:r w:rsidRPr="007F436A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_Toc510978348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06AB686F" w14:textId="77777777" w:rsidR="00657ECE" w:rsidRDefault="00657EC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7F436A">
        <w:rPr>
          <w:noProof/>
          <w:color w:val="00B050"/>
          <w:lang w:bidi="or-IN"/>
        </w:rPr>
        <w:t>1.4</w:t>
      </w:r>
      <w:r w:rsidRPr="007F436A">
        <w:rPr>
          <w:rFonts w:cs="Arial"/>
          <w:noProof/>
          <w:lang w:bidi="or-IN"/>
        </w:rPr>
        <w:t xml:space="preserve"> Competenties voor Accreditatie (tbv Absg)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_Toc510978349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78D213FB" w14:textId="77777777" w:rsidR="00657ECE" w:rsidRDefault="00657EC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7F436A">
        <w:rPr>
          <w:noProof/>
          <w:color w:val="00B050"/>
          <w:lang w:bidi="or-IN"/>
        </w:rPr>
        <w:t>1.5</w:t>
      </w:r>
      <w:r w:rsidRPr="007F436A">
        <w:rPr>
          <w:rFonts w:cs="Arial"/>
          <w:noProof/>
          <w:lang w:bidi="or-IN"/>
        </w:rPr>
        <w:t xml:space="preserve"> Docent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_Toc510978350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2E558416" w14:textId="77777777" w:rsidR="00657ECE" w:rsidRDefault="00657EC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7F436A">
        <w:rPr>
          <w:noProof/>
          <w:color w:val="00B050"/>
          <w:lang w:bidi="or-IN"/>
        </w:rPr>
        <w:t>1.6</w:t>
      </w:r>
      <w:r w:rsidRPr="007F436A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_Toc510978351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21B91C3B" w14:textId="77777777" w:rsidR="00657ECE" w:rsidRDefault="00657EC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7F436A">
        <w:rPr>
          <w:noProof/>
          <w:color w:val="00B050"/>
          <w:lang w:bidi="or-IN"/>
        </w:rPr>
        <w:t>1.7</w:t>
      </w:r>
      <w:r w:rsidRPr="007F436A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_Toc510978352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557CCDE9" w14:textId="77777777" w:rsidR="00657ECE" w:rsidRDefault="00657ECE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7F436A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7F436A">
        <w:rPr>
          <w:rFonts w:ascii="Arial" w:hAnsi="Arial" w:cs="Arial"/>
          <w:noProof/>
          <w:color w:val="00B050"/>
          <w:lang w:bidi="or-IN"/>
        </w:rPr>
        <w:t>Programma cursus hoofdlijnen loon- en letselschade in vogelvlucht</w:t>
      </w:r>
      <w:r>
        <w:rPr>
          <w:noProof/>
          <w:webHidden/>
        </w:rPr>
        <w:tab/>
      </w:r>
      <w:r w:rsidRPr="00676CA8">
        <w:rPr>
          <w:noProof/>
          <w:webHidden/>
          <w:color w:val="00B050"/>
        </w:rPr>
        <w:fldChar w:fldCharType="begin"/>
      </w:r>
      <w:r w:rsidRPr="00676CA8">
        <w:rPr>
          <w:noProof/>
          <w:webHidden/>
          <w:color w:val="00B050"/>
        </w:rPr>
        <w:instrText xml:space="preserve"> PAGEREF _Toc510978353 \h </w:instrText>
      </w:r>
      <w:r w:rsidRPr="00676CA8">
        <w:rPr>
          <w:noProof/>
          <w:webHidden/>
          <w:color w:val="00B050"/>
        </w:rPr>
      </w:r>
      <w:r w:rsidRPr="00676CA8">
        <w:rPr>
          <w:noProof/>
          <w:webHidden/>
          <w:color w:val="00B050"/>
        </w:rPr>
        <w:fldChar w:fldCharType="separate"/>
      </w:r>
      <w:r w:rsidRPr="00676CA8">
        <w:rPr>
          <w:noProof/>
          <w:webHidden/>
          <w:color w:val="00B050"/>
        </w:rPr>
        <w:t>5</w:t>
      </w:r>
      <w:r w:rsidRPr="00676CA8">
        <w:rPr>
          <w:noProof/>
          <w:webHidden/>
          <w:color w:val="00B050"/>
        </w:rPr>
        <w:fldChar w:fldCharType="end"/>
      </w:r>
    </w:p>
    <w:p w14:paraId="28FA200B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fldChar w:fldCharType="end"/>
      </w:r>
    </w:p>
    <w:p w14:paraId="1EAC05D6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868B34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B301D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55A546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5657971" w14:textId="15892060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F0C57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FD3F870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EEBFD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F42C10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EF4465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3C64B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05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253B8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76A55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565DCB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3FD2010C" w14:textId="1055015D" w:rsidR="00B02011" w:rsidRPr="00563330" w:rsidRDefault="00353548" w:rsidP="00C26C9F">
      <w:pPr>
        <w:pStyle w:val="kop10"/>
        <w:framePr w:h="1242" w:hRule="exact" w:vSpace="0" w:wrap="notBeside" w:vAnchor="page" w:hAnchor="page" w:x="1661" w:y="1341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2060"/>
          <w:szCs w:val="40"/>
        </w:rPr>
      </w:pPr>
      <w:bookmarkStart w:id="3" w:name="_Toc510978345"/>
      <w:r>
        <w:rPr>
          <w:rFonts w:ascii="Arial" w:hAnsi="Arial" w:cs="Arial"/>
          <w:color w:val="00B050"/>
          <w:szCs w:val="40"/>
        </w:rPr>
        <w:lastRenderedPageBreak/>
        <w:t>Cursus hoofdlijnen loon- en letselschade in vogelvlucht</w:t>
      </w:r>
      <w:bookmarkEnd w:id="3"/>
      <w:r w:rsidR="004760CA" w:rsidRPr="00563330">
        <w:rPr>
          <w:rFonts w:ascii="Arial" w:hAnsi="Arial" w:cs="Arial"/>
          <w:color w:val="002060"/>
          <w:szCs w:val="40"/>
        </w:rPr>
        <w:br/>
      </w:r>
    </w:p>
    <w:p w14:paraId="767F00A6" w14:textId="77777777" w:rsidR="004760CA" w:rsidRPr="00563330" w:rsidRDefault="004760CA" w:rsidP="004760CA">
      <w:pPr>
        <w:pStyle w:val="broodtekst"/>
        <w:rPr>
          <w:rFonts w:ascii="Arial" w:hAnsi="Arial" w:cs="Arial"/>
        </w:rPr>
      </w:pPr>
    </w:p>
    <w:p w14:paraId="0148D19A" w14:textId="77777777" w:rsidR="00D02FEE" w:rsidRPr="00563330" w:rsidRDefault="00D02FEE" w:rsidP="00F30E73">
      <w:pPr>
        <w:pStyle w:val="kop2"/>
        <w:numPr>
          <w:ilvl w:val="0"/>
          <w:numId w:val="0"/>
        </w:numPr>
        <w:spacing w:line="260" w:lineRule="atLeast"/>
        <w:ind w:left="510"/>
        <w:jc w:val="both"/>
        <w:rPr>
          <w:rFonts w:ascii="Arial" w:hAnsi="Arial" w:cs="Arial"/>
          <w:color w:val="002060"/>
          <w:sz w:val="22"/>
          <w:szCs w:val="22"/>
          <w:lang w:bidi="or-IN"/>
        </w:rPr>
      </w:pPr>
      <w:bookmarkStart w:id="4" w:name="_Toc354754313"/>
    </w:p>
    <w:p w14:paraId="619DA6A2" w14:textId="01335D43" w:rsidR="00B02011" w:rsidRPr="00E94776" w:rsidRDefault="009636CC" w:rsidP="00F30E73">
      <w:pPr>
        <w:pStyle w:val="kop2"/>
        <w:spacing w:line="260" w:lineRule="atLeast"/>
        <w:jc w:val="both"/>
        <w:rPr>
          <w:rFonts w:cs="Arial"/>
          <w:color w:val="auto"/>
          <w:szCs w:val="24"/>
          <w:lang w:bidi="or-IN"/>
        </w:rPr>
      </w:pPr>
      <w:r>
        <w:rPr>
          <w:rFonts w:ascii="Arial" w:hAnsi="Arial" w:cs="Arial"/>
          <w:color w:val="auto"/>
          <w:sz w:val="28"/>
          <w:szCs w:val="28"/>
          <w:lang w:bidi="or-IN"/>
        </w:rPr>
        <w:t xml:space="preserve"> </w:t>
      </w:r>
      <w:bookmarkStart w:id="5" w:name="_Toc510978346"/>
      <w:r w:rsidR="00754E5B" w:rsidRPr="00E94776">
        <w:rPr>
          <w:rFonts w:cs="Arial"/>
          <w:color w:val="auto"/>
          <w:szCs w:val="24"/>
          <w:lang w:bidi="or-IN"/>
        </w:rPr>
        <w:t>Omschrijving/a</w:t>
      </w:r>
      <w:r w:rsidR="00B02011" w:rsidRPr="00E94776">
        <w:rPr>
          <w:rFonts w:cs="Arial"/>
          <w:color w:val="auto"/>
          <w:szCs w:val="24"/>
          <w:lang w:bidi="or-IN"/>
        </w:rPr>
        <w:t>chtergronden</w:t>
      </w:r>
      <w:bookmarkEnd w:id="4"/>
      <w:r w:rsidR="00754E5B" w:rsidRPr="00E94776">
        <w:rPr>
          <w:rFonts w:cs="Arial"/>
          <w:color w:val="auto"/>
          <w:szCs w:val="24"/>
          <w:lang w:bidi="or-IN"/>
        </w:rPr>
        <w:t>/leerdoelen</w:t>
      </w:r>
      <w:bookmarkEnd w:id="5"/>
    </w:p>
    <w:p w14:paraId="780E7CB3" w14:textId="77777777" w:rsidR="00FC0AB1" w:rsidRPr="00563330" w:rsidRDefault="00FC0AB1" w:rsidP="00F30E73">
      <w:pPr>
        <w:pStyle w:val="Lijstalinea"/>
        <w:spacing w:line="260" w:lineRule="atLeast"/>
        <w:ind w:left="0"/>
        <w:jc w:val="both"/>
        <w:rPr>
          <w:rFonts w:ascii="Arial" w:hAnsi="Arial" w:cs="Arial"/>
          <w:sz w:val="22"/>
          <w:szCs w:val="22"/>
          <w:lang w:eastAsia="nl-NL"/>
        </w:rPr>
      </w:pPr>
    </w:p>
    <w:p w14:paraId="7A61EDAB" w14:textId="782E372A" w:rsidR="00E94776" w:rsidRDefault="00353548" w:rsidP="00E94776">
      <w:p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Voor een bedrijfsarts is het van belang om op de hoogte te zijn van de regelgeving op het gebied van loon- en letselschade. Daarnaast is het ook van belang om kennis te hebben van de laatste jurisprudentie en ontwikkelingen op dit punt.</w:t>
      </w:r>
    </w:p>
    <w:p w14:paraId="544F1039" w14:textId="1044BA2B" w:rsidR="00353548" w:rsidRDefault="00353548" w:rsidP="00E94776">
      <w:p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 bedrijfsarts is dan beter in staat om de werkgever te adviseren bij voorkomende gevallen. Ook kan de bedrijfsarts de werknemer als enige uitleg geven bij een mogelijke letselschadezaak.</w:t>
      </w:r>
    </w:p>
    <w:p w14:paraId="3EF9CD46" w14:textId="77777777" w:rsidR="00353548" w:rsidRDefault="00353548" w:rsidP="00E94776">
      <w:p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</w:p>
    <w:p w14:paraId="06B3186D" w14:textId="550E151C" w:rsidR="00353548" w:rsidRDefault="00353548" w:rsidP="00E94776">
      <w:p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 volgende leerdoelen worden gehanteerd:</w:t>
      </w:r>
    </w:p>
    <w:p w14:paraId="18000D62" w14:textId="7521A68B" w:rsidR="00353548" w:rsidRDefault="00353548" w:rsidP="00353548">
      <w:pPr>
        <w:pStyle w:val="Lijstalinea"/>
        <w:numPr>
          <w:ilvl w:val="0"/>
          <w:numId w:val="21"/>
        </w:num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Kennis vergroten van het juridische speelveld van loon- en letselschadezaken</w:t>
      </w:r>
    </w:p>
    <w:p w14:paraId="2E32FD06" w14:textId="11E5E6E5" w:rsidR="00353548" w:rsidRDefault="00353548" w:rsidP="00353548">
      <w:pPr>
        <w:pStyle w:val="Lijstalinea"/>
        <w:numPr>
          <w:ilvl w:val="0"/>
          <w:numId w:val="21"/>
        </w:num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Het verbeteren van de kennis van de bedrijfsarts over de mogelijkheden voor werkgever en werknemer in loon- en letselschadezaken</w:t>
      </w:r>
    </w:p>
    <w:p w14:paraId="60D97838" w14:textId="6D3FEFA4" w:rsidR="00353548" w:rsidRDefault="00353548" w:rsidP="00353548">
      <w:pPr>
        <w:pStyle w:val="Lijstalinea"/>
        <w:numPr>
          <w:ilvl w:val="0"/>
          <w:numId w:val="21"/>
        </w:num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Het verbeteren van de kennis van de financiële mogelijkheden voor werkgever en werknemer in deze gevallen</w:t>
      </w:r>
    </w:p>
    <w:p w14:paraId="7C914CE5" w14:textId="53D4069D" w:rsidR="00353548" w:rsidRPr="00353548" w:rsidRDefault="00657ECE" w:rsidP="00353548">
      <w:pPr>
        <w:pStyle w:val="Lijstalinea"/>
        <w:numPr>
          <w:ilvl w:val="0"/>
          <w:numId w:val="21"/>
        </w:numPr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Het verbeteren van de adviseren van de bedrijfsartsen d</w:t>
      </w:r>
      <w:r w:rsidR="00353548">
        <w:rPr>
          <w:sz w:val="22"/>
          <w:szCs w:val="22"/>
        </w:rPr>
        <w:t>oor het bespreken van eigen casu</w:t>
      </w:r>
      <w:r>
        <w:rPr>
          <w:sz w:val="22"/>
          <w:szCs w:val="22"/>
        </w:rPr>
        <w:t>ïstiek.</w:t>
      </w:r>
    </w:p>
    <w:p w14:paraId="39A81C0D" w14:textId="77777777" w:rsidR="0053211C" w:rsidRPr="00553FF3" w:rsidRDefault="0053211C" w:rsidP="0053211C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</w:p>
    <w:p w14:paraId="1F961D31" w14:textId="77777777" w:rsidR="00553FF3" w:rsidRDefault="00553FF3" w:rsidP="00553FF3">
      <w:pPr>
        <w:pStyle w:val="broodtekst"/>
        <w:spacing w:line="240" w:lineRule="atLeast"/>
        <w:ind w:left="720"/>
        <w:jc w:val="both"/>
        <w:rPr>
          <w:sz w:val="22"/>
          <w:szCs w:val="22"/>
          <w:lang w:bidi="or-IN"/>
        </w:rPr>
      </w:pPr>
    </w:p>
    <w:p w14:paraId="7B94DADE" w14:textId="4B31F573" w:rsidR="00214DE0" w:rsidRPr="009636CC" w:rsidRDefault="00553FF3" w:rsidP="00553FF3">
      <w:pPr>
        <w:pStyle w:val="kop2"/>
        <w:rPr>
          <w:rStyle w:val="Subtielebenadrukking"/>
          <w:i w:val="0"/>
          <w:color w:val="auto"/>
        </w:rPr>
      </w:pPr>
      <w:bookmarkStart w:id="6" w:name="_Toc510978347"/>
      <w:r w:rsidRPr="009636CC">
        <w:rPr>
          <w:rStyle w:val="Subtielebenadrukking"/>
          <w:i w:val="0"/>
          <w:color w:val="auto"/>
        </w:rPr>
        <w:t>Bijzonderheden/werkvorm/groepsgrootte</w:t>
      </w:r>
      <w:bookmarkEnd w:id="6"/>
    </w:p>
    <w:p w14:paraId="0B359E3A" w14:textId="77777777" w:rsidR="00553FF3" w:rsidRPr="00553FF3" w:rsidRDefault="00553FF3" w:rsidP="00553FF3">
      <w:pPr>
        <w:pStyle w:val="broodtekst"/>
        <w:spacing w:line="240" w:lineRule="atLeast"/>
        <w:jc w:val="both"/>
        <w:rPr>
          <w:rStyle w:val="Subtielebenadrukking"/>
          <w:b/>
          <w:i w:val="0"/>
          <w:iCs w:val="0"/>
          <w:color w:val="00B050"/>
          <w:sz w:val="22"/>
          <w:szCs w:val="22"/>
          <w:lang w:bidi="or-IN"/>
        </w:rPr>
      </w:pPr>
    </w:p>
    <w:p w14:paraId="008EC16D" w14:textId="77777777" w:rsidR="00E94776" w:rsidRPr="00E94776" w:rsidRDefault="00E94776" w:rsidP="00E94776">
      <w:pPr>
        <w:pStyle w:val="broodtekst"/>
        <w:tabs>
          <w:tab w:val="left" w:pos="3119"/>
        </w:tabs>
        <w:spacing w:line="280" w:lineRule="atLeast"/>
        <w:jc w:val="both"/>
        <w:rPr>
          <w:sz w:val="22"/>
          <w:szCs w:val="22"/>
        </w:rPr>
      </w:pPr>
      <w:r w:rsidRPr="00E94776">
        <w:rPr>
          <w:sz w:val="22"/>
          <w:szCs w:val="22"/>
        </w:rPr>
        <w:t>Er wordt gewerkt in groepen van maximaal 20 deelnemers.</w:t>
      </w:r>
    </w:p>
    <w:p w14:paraId="7F9F289E" w14:textId="77777777" w:rsidR="00E94776" w:rsidRPr="00E94776" w:rsidRDefault="00E94776" w:rsidP="00E94776">
      <w:pPr>
        <w:pStyle w:val="broodtekst"/>
        <w:tabs>
          <w:tab w:val="left" w:pos="3119"/>
        </w:tabs>
        <w:spacing w:line="280" w:lineRule="atLeast"/>
        <w:jc w:val="both"/>
        <w:rPr>
          <w:sz w:val="22"/>
          <w:szCs w:val="22"/>
        </w:rPr>
      </w:pPr>
    </w:p>
    <w:p w14:paraId="17E6342E" w14:textId="31EAE0D1" w:rsidR="00E94776" w:rsidRPr="00E94776" w:rsidRDefault="00E94776" w:rsidP="00E94776">
      <w:pPr>
        <w:pStyle w:val="Default"/>
        <w:spacing w:after="73"/>
        <w:rPr>
          <w:sz w:val="22"/>
          <w:szCs w:val="22"/>
        </w:rPr>
      </w:pPr>
      <w:r w:rsidRPr="00E94776">
        <w:rPr>
          <w:sz w:val="22"/>
          <w:szCs w:val="22"/>
        </w:rPr>
        <w:t xml:space="preserve">Op interactieve wijze wordt ingegaan op de theoretische achtergrond van </w:t>
      </w:r>
      <w:r w:rsidR="00657ECE">
        <w:rPr>
          <w:sz w:val="22"/>
          <w:szCs w:val="22"/>
        </w:rPr>
        <w:t>loon- en letselschadezaken. De theorie wordt ingevuld aan de hand van jurisprudentie en literatuur. Daarbij vindt interactief overleg plaats met de cursisten over casuïstiek.</w:t>
      </w:r>
      <w:r w:rsidRPr="00E94776">
        <w:rPr>
          <w:sz w:val="22"/>
          <w:szCs w:val="22"/>
        </w:rPr>
        <w:t xml:space="preserve"> </w:t>
      </w:r>
    </w:p>
    <w:p w14:paraId="7A908F42" w14:textId="77777777" w:rsidR="00553FF3" w:rsidRDefault="00553FF3" w:rsidP="00553FF3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</w:p>
    <w:p w14:paraId="0DC31BF0" w14:textId="53C8F3ED" w:rsidR="00553FF3" w:rsidRPr="000551AD" w:rsidRDefault="00553FF3" w:rsidP="00553FF3">
      <w:pPr>
        <w:pStyle w:val="kop2"/>
        <w:rPr>
          <w:iCs/>
          <w:color w:val="auto"/>
        </w:rPr>
      </w:pPr>
      <w:bookmarkStart w:id="7" w:name="_Toc510978348"/>
      <w:r w:rsidRPr="009636CC">
        <w:rPr>
          <w:rStyle w:val="Subtielebenadrukking"/>
          <w:i w:val="0"/>
          <w:color w:val="auto"/>
        </w:rPr>
        <w:t>Doelgroep</w:t>
      </w:r>
      <w:bookmarkEnd w:id="7"/>
    </w:p>
    <w:p w14:paraId="1528C778" w14:textId="77777777" w:rsidR="00553FF3" w:rsidRDefault="00553FF3" w:rsidP="00553FF3">
      <w:pPr>
        <w:pStyle w:val="broodtekst"/>
        <w:numPr>
          <w:ilvl w:val="0"/>
          <w:numId w:val="16"/>
        </w:numPr>
        <w:spacing w:line="240" w:lineRule="atLeast"/>
        <w:jc w:val="both"/>
        <w:rPr>
          <w:lang w:bidi="or-IN"/>
        </w:rPr>
      </w:pPr>
      <w:r>
        <w:rPr>
          <w:lang w:bidi="or-IN"/>
        </w:rPr>
        <w:t>(bedrijfs)artsen</w:t>
      </w:r>
    </w:p>
    <w:p w14:paraId="788B1681" w14:textId="4EDEE1AE" w:rsidR="00BA6A07" w:rsidRDefault="000551AD" w:rsidP="00657ECE">
      <w:pPr>
        <w:pStyle w:val="broodtekst"/>
        <w:spacing w:line="240" w:lineRule="atLeast"/>
        <w:ind w:left="720"/>
        <w:jc w:val="both"/>
        <w:rPr>
          <w:lang w:bidi="or-IN"/>
        </w:rPr>
      </w:pPr>
      <w:r>
        <w:rPr>
          <w:lang w:bidi="or-IN"/>
        </w:rPr>
        <w:br/>
      </w:r>
    </w:p>
    <w:p w14:paraId="160383F6" w14:textId="4F984872" w:rsidR="00D41FE7" w:rsidRPr="00A906CE" w:rsidRDefault="00D41FE7" w:rsidP="000551AD">
      <w:pPr>
        <w:pStyle w:val="kop2"/>
        <w:spacing w:line="260" w:lineRule="atLeast"/>
        <w:jc w:val="both"/>
        <w:rPr>
          <w:rFonts w:cs="Arial"/>
          <w:color w:val="002060"/>
          <w:szCs w:val="24"/>
          <w:lang w:bidi="or-IN"/>
        </w:rPr>
      </w:pPr>
      <w:bookmarkStart w:id="8" w:name="_Toc510978349"/>
      <w:r w:rsidRPr="00657ECE">
        <w:rPr>
          <w:rFonts w:cs="Arial"/>
          <w:color w:val="auto"/>
          <w:szCs w:val="24"/>
          <w:lang w:bidi="or-IN"/>
        </w:rPr>
        <w:t>Competenties voor Accreditatie</w:t>
      </w:r>
      <w:r w:rsidR="00E94776" w:rsidRPr="00657ECE">
        <w:rPr>
          <w:rFonts w:cs="Arial"/>
          <w:color w:val="auto"/>
          <w:szCs w:val="24"/>
          <w:lang w:bidi="or-IN"/>
        </w:rPr>
        <w:t xml:space="preserve"> (tbv Absg)</w:t>
      </w:r>
      <w:bookmarkEnd w:id="8"/>
      <w:r w:rsidR="00E94776" w:rsidRPr="00A906CE">
        <w:rPr>
          <w:rFonts w:cs="Arial"/>
          <w:color w:val="002060"/>
          <w:szCs w:val="24"/>
          <w:lang w:bidi="or-IN"/>
        </w:rPr>
        <w:tab/>
      </w:r>
    </w:p>
    <w:p w14:paraId="1FEA23B9" w14:textId="77777777" w:rsidR="002C62F9" w:rsidRPr="00C26C9F" w:rsidRDefault="002C62F9" w:rsidP="00D41FE7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 w:val="22"/>
          <w:szCs w:val="22"/>
          <w:lang w:eastAsia="nl-NL"/>
        </w:rPr>
      </w:pPr>
    </w:p>
    <w:p w14:paraId="74694240" w14:textId="2AC26C6E" w:rsidR="00D41FE7" w:rsidRPr="00C26C9F" w:rsidRDefault="00E94776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nl-NL"/>
        </w:rPr>
        <w:t>Medisch handelen</w:t>
      </w:r>
      <w:r w:rsidR="00553FF3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C26C9F">
        <w:rPr>
          <w:rFonts w:cs="Arial"/>
          <w:color w:val="000000"/>
          <w:sz w:val="22"/>
          <w:szCs w:val="22"/>
          <w:lang w:eastAsia="nl-NL"/>
        </w:rPr>
        <w:tab/>
      </w:r>
      <w:r w:rsidR="0041039F">
        <w:rPr>
          <w:rFonts w:cs="Arial"/>
          <w:color w:val="000000"/>
          <w:sz w:val="22"/>
          <w:szCs w:val="22"/>
          <w:lang w:eastAsia="nl-NL"/>
        </w:rPr>
        <w:t>2</w:t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>0 %</w:t>
      </w:r>
    </w:p>
    <w:p w14:paraId="051F8D7C" w14:textId="7985E39B" w:rsidR="00D41FE7" w:rsidRPr="00C26C9F" w:rsidRDefault="00E94776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Communicatie</w:t>
      </w:r>
      <w:r w:rsidR="00553FF3">
        <w:rPr>
          <w:rFonts w:cs="Arial"/>
          <w:sz w:val="22"/>
          <w:szCs w:val="22"/>
        </w:rPr>
        <w:tab/>
      </w:r>
      <w:r w:rsidR="00553FF3">
        <w:rPr>
          <w:rFonts w:cs="Arial"/>
          <w:sz w:val="22"/>
          <w:szCs w:val="22"/>
        </w:rPr>
        <w:tab/>
      </w:r>
      <w:r w:rsidR="0041039F">
        <w:rPr>
          <w:rFonts w:cs="Arial"/>
          <w:sz w:val="22"/>
          <w:szCs w:val="22"/>
        </w:rPr>
        <w:tab/>
      </w:r>
      <w:r w:rsidR="00DE2D21" w:rsidRPr="00C26C9F">
        <w:rPr>
          <w:rFonts w:cs="Arial"/>
          <w:sz w:val="22"/>
          <w:szCs w:val="22"/>
        </w:rPr>
        <w:tab/>
      </w:r>
      <w:r w:rsidR="00C26C9F">
        <w:rPr>
          <w:rFonts w:cs="Arial"/>
          <w:sz w:val="22"/>
          <w:szCs w:val="22"/>
        </w:rPr>
        <w:tab/>
      </w:r>
      <w:r w:rsidR="0041039F">
        <w:rPr>
          <w:rFonts w:cs="Arial"/>
          <w:sz w:val="22"/>
          <w:szCs w:val="22"/>
        </w:rPr>
        <w:t>2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3D577B2D" w14:textId="69E8DBAC" w:rsidR="00B02011" w:rsidRPr="00657ECE" w:rsidRDefault="00E94776" w:rsidP="0053211C">
      <w:pPr>
        <w:pStyle w:val="broodtekst"/>
        <w:numPr>
          <w:ilvl w:val="0"/>
          <w:numId w:val="10"/>
        </w:numPr>
        <w:tabs>
          <w:tab w:val="left" w:pos="0"/>
        </w:tabs>
        <w:spacing w:line="260" w:lineRule="atLeast"/>
        <w:jc w:val="both"/>
        <w:rPr>
          <w:rFonts w:ascii="Arial" w:hAnsi="Arial" w:cs="Arial"/>
          <w:sz w:val="22"/>
          <w:szCs w:val="22"/>
          <w:lang w:bidi="or-IN"/>
        </w:rPr>
      </w:pPr>
      <w:r>
        <w:rPr>
          <w:rFonts w:cs="Arial"/>
          <w:sz w:val="22"/>
          <w:szCs w:val="22"/>
        </w:rPr>
        <w:t>Professionaliteit en kwaliteit</w:t>
      </w:r>
      <w:r w:rsidR="0041039F">
        <w:rPr>
          <w:rFonts w:cs="Arial"/>
          <w:sz w:val="22"/>
          <w:szCs w:val="22"/>
        </w:rPr>
        <w:tab/>
      </w:r>
      <w:r w:rsidR="0041039F">
        <w:rPr>
          <w:rFonts w:cs="Arial"/>
          <w:sz w:val="22"/>
          <w:szCs w:val="22"/>
        </w:rPr>
        <w:tab/>
      </w:r>
      <w:r w:rsidR="0041039F">
        <w:rPr>
          <w:rFonts w:cs="Arial"/>
          <w:sz w:val="22"/>
          <w:szCs w:val="22"/>
        </w:rPr>
        <w:tab/>
        <w:t>6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36AAEC62" w14:textId="484DBAF8" w:rsidR="00657ECE" w:rsidRDefault="00657ECE" w:rsidP="00657ECE">
      <w:pPr>
        <w:pStyle w:val="broodtekst"/>
        <w:tabs>
          <w:tab w:val="left" w:pos="0"/>
        </w:tabs>
        <w:spacing w:line="260" w:lineRule="atLeast"/>
        <w:ind w:left="720"/>
        <w:jc w:val="both"/>
        <w:rPr>
          <w:rFonts w:ascii="Arial" w:hAnsi="Arial" w:cs="Arial"/>
          <w:sz w:val="22"/>
          <w:szCs w:val="22"/>
          <w:lang w:bidi="or-IN"/>
        </w:rPr>
      </w:pPr>
    </w:p>
    <w:p w14:paraId="73596A3E" w14:textId="77777777" w:rsidR="00657ECE" w:rsidRDefault="00657ECE" w:rsidP="00657ECE">
      <w:pPr>
        <w:pStyle w:val="broodtekst"/>
        <w:tabs>
          <w:tab w:val="left" w:pos="0"/>
        </w:tabs>
        <w:spacing w:line="260" w:lineRule="atLeast"/>
        <w:ind w:left="720"/>
        <w:jc w:val="both"/>
        <w:rPr>
          <w:rFonts w:ascii="Arial" w:hAnsi="Arial" w:cs="Arial"/>
          <w:sz w:val="22"/>
          <w:szCs w:val="22"/>
          <w:lang w:bidi="or-IN"/>
        </w:rPr>
      </w:pPr>
    </w:p>
    <w:p w14:paraId="24FBC79E" w14:textId="77777777" w:rsidR="00657ECE" w:rsidRPr="00F97678" w:rsidRDefault="00657ECE" w:rsidP="00657ECE">
      <w:pPr>
        <w:pStyle w:val="broodtekst"/>
        <w:tabs>
          <w:tab w:val="left" w:pos="0"/>
        </w:tabs>
        <w:spacing w:line="260" w:lineRule="atLeast"/>
        <w:ind w:left="720"/>
        <w:jc w:val="both"/>
        <w:rPr>
          <w:rFonts w:ascii="Arial" w:hAnsi="Arial" w:cs="Arial"/>
          <w:sz w:val="22"/>
          <w:szCs w:val="22"/>
          <w:lang w:bidi="or-IN"/>
        </w:rPr>
      </w:pPr>
    </w:p>
    <w:p w14:paraId="104306F3" w14:textId="35C5D25C" w:rsidR="00BD3181" w:rsidRPr="00A906CE" w:rsidRDefault="009636CC" w:rsidP="00F30E73">
      <w:pPr>
        <w:pStyle w:val="kop2"/>
        <w:spacing w:line="260" w:lineRule="atLeast"/>
        <w:rPr>
          <w:rFonts w:cs="Arial"/>
          <w:color w:val="002060"/>
          <w:szCs w:val="24"/>
          <w:lang w:bidi="or-IN"/>
        </w:rPr>
      </w:pPr>
      <w:r>
        <w:rPr>
          <w:rFonts w:ascii="Arial" w:hAnsi="Arial" w:cs="Arial"/>
          <w:color w:val="002060"/>
          <w:sz w:val="28"/>
          <w:szCs w:val="28"/>
          <w:lang w:bidi="or-IN"/>
        </w:rPr>
        <w:lastRenderedPageBreak/>
        <w:t xml:space="preserve"> </w:t>
      </w:r>
      <w:bookmarkStart w:id="9" w:name="_Toc510978350"/>
      <w:r w:rsidR="00BD3181" w:rsidRPr="00A906CE">
        <w:rPr>
          <w:rFonts w:cs="Arial"/>
          <w:color w:val="auto"/>
          <w:szCs w:val="24"/>
          <w:lang w:bidi="or-IN"/>
        </w:rPr>
        <w:t>Docent</w:t>
      </w:r>
      <w:bookmarkEnd w:id="9"/>
    </w:p>
    <w:p w14:paraId="74FB90ED" w14:textId="6AB8A09D" w:rsidR="00711185" w:rsidRDefault="00711185" w:rsidP="00711185">
      <w:pPr>
        <w:pStyle w:val="broodtekst"/>
        <w:rPr>
          <w:lang w:bidi="or-IN"/>
        </w:rPr>
      </w:pPr>
    </w:p>
    <w:p w14:paraId="65EE2404" w14:textId="7CE187F0" w:rsidR="00711185" w:rsidRPr="00711185" w:rsidRDefault="00155063" w:rsidP="00711185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Als docenten treden op</w:t>
      </w:r>
      <w:r w:rsidR="00711185" w:rsidRPr="00711185">
        <w:rPr>
          <w:sz w:val="22"/>
          <w:szCs w:val="22"/>
          <w:lang w:bidi="or-IN"/>
        </w:rPr>
        <w:t>:</w:t>
      </w:r>
    </w:p>
    <w:p w14:paraId="6DFE3E5E" w14:textId="690CA2F9" w:rsidR="00711185" w:rsidRPr="00657ECE" w:rsidRDefault="00941E7B" w:rsidP="00657ECE">
      <w:pPr>
        <w:numPr>
          <w:ilvl w:val="0"/>
          <w:numId w:val="18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Karin Nijman-Weninger</w:t>
      </w:r>
    </w:p>
    <w:p w14:paraId="664427A3" w14:textId="77777777" w:rsidR="00155063" w:rsidRDefault="00155063" w:rsidP="00711185">
      <w:pPr>
        <w:spacing w:line="240" w:lineRule="atLeast"/>
        <w:jc w:val="both"/>
        <w:outlineLvl w:val="0"/>
        <w:rPr>
          <w:sz w:val="22"/>
          <w:szCs w:val="22"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3936"/>
        <w:gridCol w:w="4848"/>
      </w:tblGrid>
      <w:tr w:rsidR="00B96DFC" w14:paraId="5455D428" w14:textId="77777777" w:rsidTr="00657ECE">
        <w:tc>
          <w:tcPr>
            <w:tcW w:w="3936" w:type="dxa"/>
          </w:tcPr>
          <w:p w14:paraId="2D0B2657" w14:textId="77777777" w:rsidR="00B96DFC" w:rsidRDefault="00A14DE6" w:rsidP="00BD3181">
            <w:pPr>
              <w:pStyle w:val="broodtekst"/>
              <w:rPr>
                <w:lang w:bidi="or-IN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517CD68" wp14:editId="7953DCEB">
                  <wp:extent cx="2324100" cy="2313906"/>
                  <wp:effectExtent l="19050" t="0" r="19050" b="658495"/>
                  <wp:docPr id="9" name="Afbeelding 1" descr="mr. K.J. Nijman-Wen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. K.J. Nijman-Wen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1757" r="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917" cy="231671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7843EB0" w14:textId="326B78F2" w:rsidR="00A14DE6" w:rsidRPr="00A11CE3" w:rsidRDefault="00A14DE6" w:rsidP="00BD3181">
            <w:pPr>
              <w:pStyle w:val="broodtekst"/>
              <w:rPr>
                <w:b/>
                <w:lang w:bidi="or-IN"/>
              </w:rPr>
            </w:pPr>
            <w:r w:rsidRPr="00A11CE3">
              <w:rPr>
                <w:b/>
                <w:color w:val="00B050"/>
                <w:lang w:bidi="or-IN"/>
              </w:rPr>
              <w:t>Karin Nijman-Weninger</w:t>
            </w:r>
          </w:p>
        </w:tc>
        <w:tc>
          <w:tcPr>
            <w:tcW w:w="4848" w:type="dxa"/>
          </w:tcPr>
          <w:p w14:paraId="43C78E38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color w:val="00B050"/>
                <w:sz w:val="22"/>
                <w:szCs w:val="22"/>
                <w:lang w:bidi="or-IN"/>
              </w:rPr>
            </w:pPr>
            <w:r w:rsidRPr="000551AD">
              <w:rPr>
                <w:b/>
                <w:bCs/>
                <w:color w:val="00B050"/>
                <w:sz w:val="22"/>
                <w:szCs w:val="22"/>
                <w:lang w:bidi="or-IN"/>
              </w:rPr>
              <w:t>Mw. mr. Karin Nijman-Weninger</w:t>
            </w:r>
          </w:p>
          <w:p w14:paraId="59A7CAAA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sz w:val="22"/>
                <w:szCs w:val="22"/>
                <w:lang w:bidi="or-IN"/>
              </w:rPr>
            </w:pPr>
            <w:r w:rsidRPr="000551AD">
              <w:rPr>
                <w:sz w:val="22"/>
                <w:szCs w:val="22"/>
                <w:lang w:bidi="or-IN"/>
              </w:rPr>
              <w:t>Advocaat, Berntsen Mulder Advocaten, managing partner</w:t>
            </w:r>
          </w:p>
          <w:p w14:paraId="1516D12C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sz w:val="22"/>
                <w:szCs w:val="22"/>
                <w:lang w:bidi="or-IN"/>
              </w:rPr>
            </w:pPr>
            <w:r w:rsidRPr="000551AD">
              <w:rPr>
                <w:sz w:val="22"/>
                <w:szCs w:val="22"/>
                <w:lang w:bidi="or-IN"/>
              </w:rPr>
              <w:t>Mr. Nijman-Weninger is managing partner bij Berntsen Mulder Advocaten en mede oprichter van de Stichting Keurmerk Letselschade. Zij treedt sinds 2001 op voor slachtoffers in letselschadezaken en loonschadezaken.</w:t>
            </w:r>
          </w:p>
          <w:p w14:paraId="276350AA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b/>
                <w:bCs/>
                <w:sz w:val="22"/>
                <w:szCs w:val="22"/>
                <w:lang w:bidi="or-IN"/>
              </w:rPr>
            </w:pPr>
          </w:p>
          <w:p w14:paraId="281A4EC5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sz w:val="22"/>
                <w:szCs w:val="22"/>
                <w:lang w:bidi="or-IN"/>
              </w:rPr>
            </w:pPr>
            <w:r w:rsidRPr="000551AD">
              <w:rPr>
                <w:bCs/>
                <w:sz w:val="22"/>
                <w:szCs w:val="22"/>
                <w:lang w:bidi="or-IN"/>
              </w:rPr>
              <w:t xml:space="preserve">Experience </w:t>
            </w:r>
          </w:p>
          <w:p w14:paraId="144C9A36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bCs/>
                <w:sz w:val="22"/>
                <w:szCs w:val="22"/>
                <w:lang w:bidi="or-IN"/>
              </w:rPr>
            </w:pPr>
            <w:r w:rsidRPr="000551AD">
              <w:rPr>
                <w:bCs/>
                <w:sz w:val="22"/>
                <w:szCs w:val="22"/>
                <w:lang w:bidi="or-IN"/>
              </w:rPr>
              <w:t>Letselschade Advocaat Berntsen Mulder Advocaten 2001-heden</w:t>
            </w:r>
          </w:p>
          <w:p w14:paraId="59C4B766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sz w:val="22"/>
                <w:szCs w:val="22"/>
                <w:lang w:bidi="or-IN"/>
              </w:rPr>
            </w:pPr>
            <w:r w:rsidRPr="000551AD">
              <w:rPr>
                <w:sz w:val="22"/>
                <w:szCs w:val="22"/>
                <w:lang w:bidi="or-IN"/>
              </w:rPr>
              <w:t>Werkzaam bij Bertsen Mulder Advocaten sinds 2001, vanaf 2006 in de rol van mede-eigenaar.</w:t>
            </w:r>
          </w:p>
          <w:p w14:paraId="6ABC9D38" w14:textId="77777777" w:rsidR="00A14DE6" w:rsidRPr="000551AD" w:rsidRDefault="00A14DE6" w:rsidP="00A14DE6">
            <w:pPr>
              <w:tabs>
                <w:tab w:val="left" w:pos="3119"/>
              </w:tabs>
              <w:spacing w:line="280" w:lineRule="atLeast"/>
              <w:jc w:val="both"/>
              <w:rPr>
                <w:sz w:val="22"/>
                <w:szCs w:val="22"/>
                <w:lang w:bidi="or-IN"/>
              </w:rPr>
            </w:pPr>
            <w:r w:rsidRPr="000551AD">
              <w:rPr>
                <w:sz w:val="22"/>
                <w:szCs w:val="22"/>
                <w:lang w:bidi="or-IN"/>
              </w:rPr>
              <w:t xml:space="preserve">Gespecialiseerd via de Grotius opleiding en lid van de specialisatievereniging LSA. </w:t>
            </w:r>
          </w:p>
          <w:p w14:paraId="3765B822" w14:textId="784C9933" w:rsidR="00BD3181" w:rsidRPr="000551AD" w:rsidRDefault="00A14DE6" w:rsidP="00657ECE">
            <w:pPr>
              <w:tabs>
                <w:tab w:val="left" w:pos="3119"/>
              </w:tabs>
              <w:spacing w:line="280" w:lineRule="atLeast"/>
              <w:jc w:val="both"/>
              <w:rPr>
                <w:sz w:val="22"/>
                <w:szCs w:val="22"/>
                <w:lang w:bidi="or-IN"/>
              </w:rPr>
            </w:pPr>
            <w:r w:rsidRPr="000551AD">
              <w:rPr>
                <w:sz w:val="22"/>
                <w:szCs w:val="22"/>
                <w:lang w:bidi="or-IN"/>
              </w:rPr>
              <w:t>Oprichter van de Stichting Keurmerk Letselschade en lid van het college van advies.</w:t>
            </w:r>
          </w:p>
        </w:tc>
      </w:tr>
    </w:tbl>
    <w:p w14:paraId="685A0DAC" w14:textId="2625020F" w:rsidR="000551AD" w:rsidRDefault="000551AD" w:rsidP="00BD3181">
      <w:pPr>
        <w:pStyle w:val="broodtekst"/>
        <w:rPr>
          <w:lang w:bidi="or-IN"/>
        </w:rPr>
      </w:pPr>
    </w:p>
    <w:p w14:paraId="248BE6E1" w14:textId="77777777" w:rsidR="000551AD" w:rsidRPr="00BD3181" w:rsidRDefault="000551AD" w:rsidP="00BD3181">
      <w:pPr>
        <w:pStyle w:val="broodtekst"/>
        <w:rPr>
          <w:lang w:bidi="or-IN"/>
        </w:rPr>
      </w:pPr>
    </w:p>
    <w:p w14:paraId="601D4ED4" w14:textId="663640BE" w:rsidR="00C42509" w:rsidRPr="00657ECE" w:rsidRDefault="00C42509" w:rsidP="00BD3181">
      <w:pPr>
        <w:pStyle w:val="kop2"/>
        <w:spacing w:line="260" w:lineRule="atLeast"/>
        <w:rPr>
          <w:rFonts w:cs="Arial"/>
          <w:color w:val="auto"/>
          <w:szCs w:val="24"/>
          <w:lang w:bidi="or-IN"/>
        </w:rPr>
      </w:pPr>
      <w:bookmarkStart w:id="10" w:name="_Toc510978351"/>
      <w:r w:rsidRPr="00657ECE">
        <w:rPr>
          <w:rFonts w:cs="Arial"/>
          <w:color w:val="auto"/>
          <w:szCs w:val="24"/>
          <w:lang w:bidi="or-IN"/>
        </w:rPr>
        <w:t>Organisatie en Programmacommissie</w:t>
      </w:r>
      <w:bookmarkEnd w:id="10"/>
    </w:p>
    <w:p w14:paraId="5F6600EB" w14:textId="77777777" w:rsidR="00C42509" w:rsidRPr="00563330" w:rsidRDefault="00C42509" w:rsidP="00C42509">
      <w:pPr>
        <w:pStyle w:val="broodtekst"/>
        <w:rPr>
          <w:rFonts w:ascii="Arial" w:hAnsi="Arial" w:cs="Arial"/>
          <w:lang w:bidi="or-IN"/>
        </w:rPr>
      </w:pPr>
    </w:p>
    <w:p w14:paraId="673E1268" w14:textId="7F6F221B" w:rsidR="00C42509" w:rsidRPr="00C26C9F" w:rsidRDefault="00C42509" w:rsidP="00C42509">
      <w:pPr>
        <w:pStyle w:val="broodtekst"/>
        <w:spacing w:line="280" w:lineRule="atLeast"/>
        <w:jc w:val="both"/>
        <w:rPr>
          <w:rFonts w:cs="Arial"/>
          <w:sz w:val="22"/>
          <w:szCs w:val="22"/>
        </w:rPr>
      </w:pPr>
      <w:r w:rsidRPr="00C26C9F">
        <w:rPr>
          <w:rFonts w:cs="Arial"/>
          <w:sz w:val="22"/>
          <w:szCs w:val="22"/>
        </w:rPr>
        <w:t>De organisatie- en progr</w:t>
      </w:r>
      <w:r w:rsidR="00BD3181">
        <w:rPr>
          <w:rFonts w:cs="Arial"/>
          <w:sz w:val="22"/>
          <w:szCs w:val="22"/>
        </w:rPr>
        <w:t>ammacommissie voor deze cursus</w:t>
      </w:r>
      <w:r w:rsidRPr="00C26C9F">
        <w:rPr>
          <w:rFonts w:cs="Arial"/>
          <w:sz w:val="22"/>
          <w:szCs w:val="22"/>
        </w:rPr>
        <w:t xml:space="preserve"> bestaat uit:</w:t>
      </w:r>
    </w:p>
    <w:p w14:paraId="5CAB1149" w14:textId="77777777" w:rsidR="00C42509" w:rsidRPr="00563330" w:rsidRDefault="00C42509" w:rsidP="00C42509">
      <w:pPr>
        <w:pStyle w:val="broodteks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5244"/>
      </w:tblGrid>
      <w:tr w:rsidR="00C42509" w:rsidRPr="00563330" w14:paraId="4E15D9EE" w14:textId="77777777" w:rsidTr="00E94776">
        <w:tc>
          <w:tcPr>
            <w:tcW w:w="3261" w:type="dxa"/>
            <w:shd w:val="clear" w:color="auto" w:fill="00B050"/>
          </w:tcPr>
          <w:p w14:paraId="29C30C0A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Naam</w:t>
            </w:r>
          </w:p>
        </w:tc>
        <w:tc>
          <w:tcPr>
            <w:tcW w:w="5244" w:type="dxa"/>
            <w:shd w:val="clear" w:color="auto" w:fill="00B050"/>
          </w:tcPr>
          <w:p w14:paraId="3AB1B267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Functie</w:t>
            </w:r>
          </w:p>
        </w:tc>
      </w:tr>
      <w:tr w:rsidR="00C42509" w:rsidRPr="00563330" w14:paraId="3F4AA75B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3756685D" w14:textId="70238C3E" w:rsidR="00C42509" w:rsidRPr="00C26C9F" w:rsidRDefault="00E94776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Karin Nijman-Weninger</w:t>
            </w:r>
          </w:p>
        </w:tc>
        <w:tc>
          <w:tcPr>
            <w:tcW w:w="5244" w:type="dxa"/>
            <w:vAlign w:val="center"/>
          </w:tcPr>
          <w:p w14:paraId="08EE76A7" w14:textId="34682476" w:rsidR="00C42509" w:rsidRPr="00C26C9F" w:rsidRDefault="00E94776" w:rsidP="00905CB5">
            <w:pPr>
              <w:pStyle w:val="broodtekst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18"/>
              </w:rPr>
              <w:t>Advocaat, managing partner Berntsen Mulder Advocaten en mede oprichter van de Stichting Keurmerk Letselschade</w:t>
            </w:r>
          </w:p>
        </w:tc>
      </w:tr>
      <w:tr w:rsidR="00C42509" w:rsidRPr="00563330" w14:paraId="1981B57D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2E031ADD" w14:textId="6F5455E6" w:rsidR="00C42509" w:rsidRPr="00C26C9F" w:rsidRDefault="00AF7D24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 w:rsidRPr="00C26C9F">
              <w:rPr>
                <w:rFonts w:cs="Arial"/>
                <w:sz w:val="22"/>
                <w:szCs w:val="22"/>
              </w:rPr>
              <w:t>Truus van Amerongen</w:t>
            </w:r>
          </w:p>
        </w:tc>
        <w:tc>
          <w:tcPr>
            <w:tcW w:w="5244" w:type="dxa"/>
            <w:vAlign w:val="center"/>
          </w:tcPr>
          <w:p w14:paraId="482A4ABB" w14:textId="2DEAE613" w:rsidR="00C42509" w:rsidRPr="00C26C9F" w:rsidRDefault="00325C7E" w:rsidP="00231AC7">
            <w:pPr>
              <w:pStyle w:val="broodtekst"/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C26C9F">
              <w:rPr>
                <w:rFonts w:cs="Arial"/>
                <w:sz w:val="22"/>
                <w:szCs w:val="22"/>
              </w:rPr>
              <w:t xml:space="preserve">Directeur medische zaken ArboNed; </w:t>
            </w:r>
            <w:r w:rsidR="00BD3181">
              <w:rPr>
                <w:rFonts w:cs="Arial"/>
                <w:sz w:val="22"/>
                <w:szCs w:val="22"/>
              </w:rPr>
              <w:t>bedrijfsarts HumanCapitalCare</w:t>
            </w:r>
            <w:r w:rsidR="00C42509" w:rsidRPr="00C26C9F">
              <w:rPr>
                <w:rFonts w:cs="Arial"/>
                <w:sz w:val="22"/>
                <w:szCs w:val="22"/>
              </w:rPr>
              <w:t xml:space="preserve">; Dean HumanTotalCare </w:t>
            </w:r>
            <w:r w:rsidR="00C42509" w:rsidRPr="00C26C9F">
              <w:rPr>
                <w:rFonts w:cs="Arial"/>
                <w:i/>
                <w:sz w:val="22"/>
                <w:szCs w:val="22"/>
              </w:rPr>
              <w:t>my</w:t>
            </w:r>
            <w:r w:rsidR="00C42509" w:rsidRPr="00C26C9F">
              <w:rPr>
                <w:rFonts w:cs="Arial"/>
                <w:sz w:val="22"/>
                <w:szCs w:val="22"/>
              </w:rPr>
              <w:t>-academy; arts A&amp;G</w:t>
            </w:r>
            <w:r w:rsidR="00D4511A" w:rsidRPr="00C26C9F">
              <w:rPr>
                <w:rFonts w:cs="Arial"/>
                <w:sz w:val="22"/>
                <w:szCs w:val="22"/>
              </w:rPr>
              <w:t>;</w:t>
            </w:r>
            <w:r w:rsidR="00C42509" w:rsidRPr="00C26C9F">
              <w:rPr>
                <w:rFonts w:cs="Arial"/>
                <w:sz w:val="22"/>
                <w:szCs w:val="22"/>
              </w:rPr>
              <w:t>BIG-nummer: 89022421401</w:t>
            </w:r>
          </w:p>
        </w:tc>
      </w:tr>
      <w:tr w:rsidR="00C42509" w:rsidRPr="00563330" w14:paraId="3182BB40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14F032D5" w14:textId="1FB91651" w:rsidR="00C42509" w:rsidRPr="00563330" w:rsidRDefault="00C42509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DDAE4A7" w14:textId="1CD06391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77B1B" w14:textId="77777777" w:rsidR="00945B97" w:rsidRPr="00A906CE" w:rsidRDefault="00945B97" w:rsidP="00F30E73">
      <w:pPr>
        <w:pStyle w:val="kop2"/>
        <w:spacing w:line="260" w:lineRule="atLeast"/>
        <w:rPr>
          <w:rFonts w:cs="Arial"/>
          <w:color w:val="auto"/>
          <w:szCs w:val="24"/>
          <w:lang w:bidi="or-IN"/>
        </w:rPr>
      </w:pPr>
      <w:bookmarkStart w:id="11" w:name="_Toc354754318"/>
      <w:bookmarkStart w:id="12" w:name="_Toc510978352"/>
      <w:r w:rsidRPr="00A906CE">
        <w:rPr>
          <w:rFonts w:cs="Arial"/>
          <w:color w:val="auto"/>
          <w:szCs w:val="24"/>
          <w:lang w:bidi="or-IN"/>
        </w:rPr>
        <w:t>Planning</w:t>
      </w:r>
      <w:bookmarkEnd w:id="11"/>
      <w:bookmarkEnd w:id="12"/>
    </w:p>
    <w:p w14:paraId="72BA8476" w14:textId="77777777" w:rsidR="00945B97" w:rsidRPr="00563330" w:rsidRDefault="00945B97" w:rsidP="00F30E73">
      <w:pPr>
        <w:pStyle w:val="broodtekst"/>
        <w:spacing w:line="260" w:lineRule="atLeast"/>
        <w:rPr>
          <w:rFonts w:ascii="Arial" w:hAnsi="Arial" w:cs="Arial"/>
          <w:sz w:val="22"/>
          <w:szCs w:val="22"/>
          <w:lang w:bidi="or-IN"/>
        </w:rPr>
      </w:pPr>
    </w:p>
    <w:p w14:paraId="646F3271" w14:textId="4B65763A" w:rsidR="00C42509" w:rsidRPr="00563330" w:rsidRDefault="00657ECE" w:rsidP="00657ECE">
      <w:pPr>
        <w:pStyle w:val="broodtekst"/>
        <w:spacing w:line="280" w:lineRule="atLeast"/>
        <w:jc w:val="both"/>
        <w:rPr>
          <w:rFonts w:ascii="Arial" w:hAnsi="Arial" w:cs="Arial"/>
          <w:sz w:val="22"/>
          <w:szCs w:val="22"/>
          <w:lang w:bidi="or-IN"/>
        </w:rPr>
      </w:pPr>
      <w:r>
        <w:rPr>
          <w:rFonts w:cs="Arial"/>
          <w:sz w:val="22"/>
          <w:szCs w:val="22"/>
        </w:rPr>
        <w:t>Deze cursus vindt plaats op 24</w:t>
      </w:r>
      <w:r w:rsidR="00E94776">
        <w:rPr>
          <w:rFonts w:cs="Arial"/>
          <w:sz w:val="22"/>
          <w:szCs w:val="22"/>
        </w:rPr>
        <w:t>-5</w:t>
      </w:r>
      <w:r w:rsidR="00231AC7">
        <w:rPr>
          <w:rFonts w:cs="Arial"/>
          <w:sz w:val="22"/>
          <w:szCs w:val="22"/>
        </w:rPr>
        <w:t>-2018</w:t>
      </w:r>
      <w:r>
        <w:rPr>
          <w:rFonts w:cs="Arial"/>
          <w:sz w:val="22"/>
          <w:szCs w:val="22"/>
        </w:rPr>
        <w:t xml:space="preserve"> en 12-9-2018 in Utrecht.</w:t>
      </w:r>
    </w:p>
    <w:p w14:paraId="41CCC1DB" w14:textId="5DBA92CB" w:rsidR="00B02011" w:rsidRPr="001D6F7A" w:rsidRDefault="001D6F7A" w:rsidP="007C4ECE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B050"/>
          <w:szCs w:val="40"/>
          <w:lang w:bidi="or-IN"/>
        </w:rPr>
      </w:pPr>
      <w:bookmarkStart w:id="13" w:name="_Toc354754316"/>
      <w:bookmarkStart w:id="14" w:name="_Toc510978353"/>
      <w:bookmarkEnd w:id="13"/>
      <w:r w:rsidRPr="001D6F7A">
        <w:rPr>
          <w:rFonts w:ascii="Arial" w:hAnsi="Arial" w:cs="Arial"/>
          <w:color w:val="00B050"/>
          <w:szCs w:val="40"/>
          <w:lang w:bidi="or-IN"/>
        </w:rPr>
        <w:lastRenderedPageBreak/>
        <w:t xml:space="preserve">Programma </w:t>
      </w:r>
      <w:r w:rsidR="00657ECE">
        <w:rPr>
          <w:rFonts w:ascii="Arial" w:hAnsi="Arial" w:cs="Arial"/>
          <w:color w:val="00B050"/>
          <w:szCs w:val="40"/>
          <w:lang w:bidi="or-IN"/>
        </w:rPr>
        <w:t>cursus hoofdlijnen loon- en letselschade in vogelvlucht</w:t>
      </w:r>
      <w:bookmarkEnd w:id="14"/>
      <w:r w:rsidR="00132633">
        <w:rPr>
          <w:rFonts w:ascii="Arial" w:hAnsi="Arial" w:cs="Arial"/>
          <w:color w:val="00B050"/>
          <w:szCs w:val="40"/>
          <w:lang w:bidi="or-IN"/>
        </w:rPr>
        <w:t xml:space="preserve"> </w:t>
      </w:r>
    </w:p>
    <w:p w14:paraId="25D4B0A3" w14:textId="77777777" w:rsidR="00F97678" w:rsidRDefault="00F97678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40B319A" w14:textId="56077B9A" w:rsidR="00B02011" w:rsidRDefault="00B02011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>Het programma ziet er als volgt uit</w:t>
      </w:r>
      <w:r w:rsidR="004F16B6">
        <w:rPr>
          <w:rFonts w:ascii="Arial" w:hAnsi="Arial" w:cs="Arial"/>
          <w:sz w:val="22"/>
          <w:szCs w:val="22"/>
        </w:rPr>
        <w:t>:</w:t>
      </w:r>
    </w:p>
    <w:p w14:paraId="3355CA7E" w14:textId="77777777" w:rsidR="00905CB5" w:rsidRDefault="00905CB5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7E88B57" w14:textId="77777777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14:paraId="652B9FFE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6F365674" w14:textId="77777777" w:rsidR="00E91800" w:rsidRPr="00B7235D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42D4DA38" w14:textId="77777777" w:rsidR="00712E4D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B7235D">
              <w:rPr>
                <w:rFonts w:cs="Arial"/>
                <w:sz w:val="22"/>
                <w:szCs w:val="22"/>
              </w:rPr>
              <w:t xml:space="preserve">Tijden </w:t>
            </w:r>
            <w:r w:rsidR="003C5992" w:rsidRPr="00B7235D">
              <w:rPr>
                <w:rFonts w:cs="Arial"/>
                <w:sz w:val="22"/>
                <w:szCs w:val="22"/>
              </w:rPr>
              <w:t xml:space="preserve"> </w:t>
            </w:r>
          </w:p>
          <w:p w14:paraId="129F95C8" w14:textId="5447AFC7" w:rsidR="00E91800" w:rsidRPr="00B7235D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0F41D407" w14:textId="77777777" w:rsidR="00E91800" w:rsidRPr="00B7235D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00B050"/>
          </w:tcPr>
          <w:p w14:paraId="6B6FD720" w14:textId="77777777" w:rsidR="00E91800" w:rsidRPr="00B7235D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3C9CC483" w14:textId="77777777" w:rsidR="00E91800" w:rsidRPr="00B7235D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B7235D">
              <w:rPr>
                <w:rFonts w:cs="Arial"/>
                <w:sz w:val="22"/>
                <w:szCs w:val="22"/>
              </w:rPr>
              <w:t>Programmaonderdeel</w:t>
            </w:r>
          </w:p>
        </w:tc>
      </w:tr>
      <w:tr w:rsidR="00E91800" w14:paraId="4D13EA2B" w14:textId="77777777" w:rsidTr="00166D16">
        <w:tc>
          <w:tcPr>
            <w:tcW w:w="2263" w:type="dxa"/>
            <w:shd w:val="clear" w:color="auto" w:fill="00B050"/>
          </w:tcPr>
          <w:p w14:paraId="520E4AC3" w14:textId="5634F3B8" w:rsidR="00E91800" w:rsidRPr="00B7235D" w:rsidRDefault="00E94776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13.00</w:t>
            </w:r>
            <w:r w:rsidR="00941E7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-</w:t>
            </w:r>
            <w:r w:rsidR="00941E7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13.15</w:t>
            </w:r>
            <w:r w:rsidR="003C5992" w:rsidRPr="00B7235D">
              <w:rPr>
                <w:rFonts w:cs="Arial"/>
                <w:sz w:val="22"/>
                <w:szCs w:val="22"/>
              </w:rPr>
              <w:t xml:space="preserve"> </w:t>
            </w:r>
            <w:r w:rsidR="00E91800" w:rsidRPr="00B7235D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041C4F1E" w14:textId="06073136" w:rsidR="00E91800" w:rsidRPr="00B7235D" w:rsidRDefault="00E94776" w:rsidP="0013263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Ontvangst en inleiding</w:t>
            </w:r>
          </w:p>
        </w:tc>
      </w:tr>
      <w:tr w:rsidR="00E91800" w14:paraId="4D327881" w14:textId="77777777" w:rsidTr="00166D16">
        <w:tc>
          <w:tcPr>
            <w:tcW w:w="2263" w:type="dxa"/>
            <w:shd w:val="clear" w:color="auto" w:fill="00B050"/>
          </w:tcPr>
          <w:p w14:paraId="1F05FE41" w14:textId="0D97E082" w:rsidR="00E91800" w:rsidRPr="00B7235D" w:rsidRDefault="00E94776" w:rsidP="00CE4B05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13.15 – 14.30 </w:t>
            </w:r>
            <w:r w:rsidR="00E91800" w:rsidRPr="00B7235D">
              <w:rPr>
                <w:rFonts w:cs="Arial"/>
                <w:sz w:val="22"/>
                <w:szCs w:val="22"/>
              </w:rPr>
              <w:t>uur</w:t>
            </w:r>
          </w:p>
        </w:tc>
        <w:tc>
          <w:tcPr>
            <w:tcW w:w="5529" w:type="dxa"/>
          </w:tcPr>
          <w:p w14:paraId="360A88E5" w14:textId="235B12CA" w:rsidR="00D85B1A" w:rsidRPr="00B7235D" w:rsidRDefault="00657ECE" w:rsidP="0013263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Inleiding loon- en letselschade</w:t>
            </w:r>
          </w:p>
        </w:tc>
      </w:tr>
      <w:tr w:rsidR="002E5296" w14:paraId="44850C42" w14:textId="77777777" w:rsidTr="00166D16">
        <w:tc>
          <w:tcPr>
            <w:tcW w:w="2263" w:type="dxa"/>
            <w:shd w:val="clear" w:color="auto" w:fill="00B050"/>
          </w:tcPr>
          <w:p w14:paraId="2C0704E8" w14:textId="4C285668" w:rsidR="002E5296" w:rsidRPr="00B7235D" w:rsidRDefault="00E94776" w:rsidP="00E9477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14.30</w:t>
            </w:r>
            <w:r w:rsidR="00941E7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-</w:t>
            </w:r>
            <w:r w:rsidR="00941E7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14.45 </w:t>
            </w:r>
            <w:r w:rsidR="002E5296" w:rsidRPr="00B7235D">
              <w:rPr>
                <w:rFonts w:cs="Arial"/>
                <w:sz w:val="22"/>
                <w:szCs w:val="22"/>
              </w:rPr>
              <w:t>uur</w:t>
            </w:r>
          </w:p>
        </w:tc>
        <w:tc>
          <w:tcPr>
            <w:tcW w:w="5529" w:type="dxa"/>
          </w:tcPr>
          <w:p w14:paraId="2453F905" w14:textId="7212E6EA" w:rsidR="00155063" w:rsidRPr="00B7235D" w:rsidRDefault="00E94776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Koffie/thee pauze</w:t>
            </w:r>
          </w:p>
        </w:tc>
      </w:tr>
      <w:tr w:rsidR="00E91800" w14:paraId="5DB02D59" w14:textId="77777777" w:rsidTr="00166D16">
        <w:tc>
          <w:tcPr>
            <w:tcW w:w="2263" w:type="dxa"/>
            <w:shd w:val="clear" w:color="auto" w:fill="00B050"/>
          </w:tcPr>
          <w:p w14:paraId="26B078DD" w14:textId="0AB25B03" w:rsidR="00E91800" w:rsidRPr="00B7235D" w:rsidRDefault="00E94776" w:rsidP="002B6F77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14.45 – 16.00</w:t>
            </w:r>
            <w:r w:rsidR="00132633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532F6E88" w14:textId="6DECCCDB" w:rsidR="00D85B1A" w:rsidRPr="00B7235D" w:rsidRDefault="00657ECE" w:rsidP="0013263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Wanneer aansprakelijk?</w:t>
            </w:r>
          </w:p>
        </w:tc>
      </w:tr>
      <w:tr w:rsidR="00155063" w14:paraId="01804E04" w14:textId="77777777" w:rsidTr="00166D16">
        <w:tc>
          <w:tcPr>
            <w:tcW w:w="2263" w:type="dxa"/>
            <w:shd w:val="clear" w:color="auto" w:fill="00B050"/>
          </w:tcPr>
          <w:p w14:paraId="128EA46D" w14:textId="777A9E6F" w:rsidR="00155063" w:rsidRDefault="009E1FBD" w:rsidP="0015506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16.00 – 17.00</w:t>
            </w:r>
            <w:r w:rsidR="00155063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0546A04D" w14:textId="5FCF5EA7" w:rsidR="00155063" w:rsidRDefault="00657ECE" w:rsidP="0015506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Medisch causaal verband en juridisch causaal verband</w:t>
            </w:r>
          </w:p>
        </w:tc>
      </w:tr>
      <w:tr w:rsidR="00155063" w14:paraId="087160E2" w14:textId="77777777" w:rsidTr="00166D16">
        <w:tc>
          <w:tcPr>
            <w:tcW w:w="2263" w:type="dxa"/>
            <w:shd w:val="clear" w:color="auto" w:fill="00B050"/>
          </w:tcPr>
          <w:p w14:paraId="6BB8D9D3" w14:textId="16AF4A64" w:rsidR="00155063" w:rsidRDefault="009E1FBD" w:rsidP="0015506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17.00 – 17.15 </w:t>
            </w:r>
            <w:r w:rsidR="00155063">
              <w:rPr>
                <w:rFonts w:cs="Arial"/>
                <w:sz w:val="22"/>
                <w:szCs w:val="22"/>
              </w:rPr>
              <w:t>uur</w:t>
            </w:r>
          </w:p>
        </w:tc>
        <w:tc>
          <w:tcPr>
            <w:tcW w:w="5529" w:type="dxa"/>
          </w:tcPr>
          <w:p w14:paraId="2D89543D" w14:textId="049C176A" w:rsidR="00155063" w:rsidRDefault="009E1FBD" w:rsidP="0015506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Samenvatting, evaluatie en afsluiting</w:t>
            </w:r>
          </w:p>
        </w:tc>
      </w:tr>
    </w:tbl>
    <w:p w14:paraId="5FE78892" w14:textId="5B5ACED0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06F378F" w14:textId="77777777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78FADC" w14:textId="77777777" w:rsidR="00E91800" w:rsidRDefault="00E91800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C5B0A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D30B3A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27C627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949916B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sectPr w:rsidR="00E2109F" w:rsidSect="00E04215">
      <w:headerReference w:type="default" r:id="rId13"/>
      <w:footerReference w:type="default" r:id="rId14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DC27" w14:textId="77777777" w:rsidR="00166D16" w:rsidRPr="00017046" w:rsidRDefault="00166D16">
      <w:pPr>
        <w:pStyle w:val="broodtekst"/>
      </w:pPr>
      <w:r w:rsidRPr="00017046">
        <w:separator/>
      </w:r>
    </w:p>
  </w:endnote>
  <w:endnote w:type="continuationSeparator" w:id="0">
    <w:p w14:paraId="7809A68A" w14:textId="77777777" w:rsidR="00166D16" w:rsidRPr="00017046" w:rsidRDefault="00166D16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5FE6CB03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4BE6FCDB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676CA8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676CA8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31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4BE6FCDB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676CA8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676CA8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1429A88" wp14:editId="5637A822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</w:p>
                        <w:p w14:paraId="10401310" w14:textId="6892C292" w:rsidR="00166D16" w:rsidRPr="00D41FE7" w:rsidRDefault="00353548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Cursus hoofdlijnen loon- en letselschade in vogelvlucht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5D5152EA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</w:p>
                  <w:p w14:paraId="10401310" w14:textId="6892C292" w:rsidR="00166D16" w:rsidRPr="00D41FE7" w:rsidRDefault="00353548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Cursus hoofdlijnen loon- en letselschade in vogelvlucht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45C7" w14:textId="77777777" w:rsidR="00166D16" w:rsidRPr="00017046" w:rsidRDefault="00166D16">
      <w:pPr>
        <w:pStyle w:val="broodtekst"/>
      </w:pPr>
      <w:r w:rsidRPr="00017046">
        <w:separator/>
      </w:r>
    </w:p>
  </w:footnote>
  <w:footnote w:type="continuationSeparator" w:id="0">
    <w:p w14:paraId="633DB137" w14:textId="77777777" w:rsidR="00166D16" w:rsidRPr="00017046" w:rsidRDefault="00166D16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166D16" w:rsidRDefault="00166D16" w:rsidP="008A3468">
    <w:pPr>
      <w:pStyle w:val="Koptekst"/>
      <w:jc w:val="right"/>
    </w:pPr>
  </w:p>
  <w:p w14:paraId="42023DDE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7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64D37"/>
    <w:multiLevelType w:val="hybridMultilevel"/>
    <w:tmpl w:val="CE6CB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2" w15:restartNumberingAfterBreak="0">
    <w:nsid w:val="40DD2810"/>
    <w:multiLevelType w:val="hybridMultilevel"/>
    <w:tmpl w:val="519E8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6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8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9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0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5"/>
  </w:num>
  <w:num w:numId="5">
    <w:abstractNumId w:val="3"/>
  </w:num>
  <w:num w:numId="6">
    <w:abstractNumId w:val="6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  <w:num w:numId="18">
    <w:abstractNumId w:val="1"/>
  </w:num>
  <w:num w:numId="19">
    <w:abstractNumId w:val="2"/>
  </w:num>
  <w:num w:numId="20">
    <w:abstractNumId w:val="5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51AD"/>
    <w:rsid w:val="00064246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B77"/>
    <w:rsid w:val="00136D75"/>
    <w:rsid w:val="00143493"/>
    <w:rsid w:val="00144DB5"/>
    <w:rsid w:val="00154813"/>
    <w:rsid w:val="00155063"/>
    <w:rsid w:val="00166D16"/>
    <w:rsid w:val="00171B85"/>
    <w:rsid w:val="00183DE2"/>
    <w:rsid w:val="00184513"/>
    <w:rsid w:val="001850FD"/>
    <w:rsid w:val="001B08E9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766AF"/>
    <w:rsid w:val="0028253B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3548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4549B"/>
    <w:rsid w:val="00445950"/>
    <w:rsid w:val="00452C7A"/>
    <w:rsid w:val="00462516"/>
    <w:rsid w:val="00472D6B"/>
    <w:rsid w:val="004760CA"/>
    <w:rsid w:val="00476928"/>
    <w:rsid w:val="00477706"/>
    <w:rsid w:val="00485A47"/>
    <w:rsid w:val="0048748F"/>
    <w:rsid w:val="004B442A"/>
    <w:rsid w:val="004B4ED4"/>
    <w:rsid w:val="004B55E2"/>
    <w:rsid w:val="004C0ECB"/>
    <w:rsid w:val="004C2FB3"/>
    <w:rsid w:val="004C5CAB"/>
    <w:rsid w:val="004D0F0F"/>
    <w:rsid w:val="004E7FA0"/>
    <w:rsid w:val="004F16B6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092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F3584"/>
    <w:rsid w:val="00613320"/>
    <w:rsid w:val="006243D8"/>
    <w:rsid w:val="0062565D"/>
    <w:rsid w:val="006271A5"/>
    <w:rsid w:val="0063487A"/>
    <w:rsid w:val="00642376"/>
    <w:rsid w:val="006568CD"/>
    <w:rsid w:val="00657ECE"/>
    <w:rsid w:val="006633B5"/>
    <w:rsid w:val="00664AA3"/>
    <w:rsid w:val="006703CA"/>
    <w:rsid w:val="00676CA8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82B"/>
    <w:rsid w:val="006C2E76"/>
    <w:rsid w:val="006D52B9"/>
    <w:rsid w:val="006D7A14"/>
    <w:rsid w:val="006E32BC"/>
    <w:rsid w:val="006F0205"/>
    <w:rsid w:val="006F1D97"/>
    <w:rsid w:val="00711185"/>
    <w:rsid w:val="00712E4D"/>
    <w:rsid w:val="00712E7C"/>
    <w:rsid w:val="00727339"/>
    <w:rsid w:val="0073143D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6486"/>
    <w:rsid w:val="00841B6F"/>
    <w:rsid w:val="00847B6E"/>
    <w:rsid w:val="008734E6"/>
    <w:rsid w:val="00886527"/>
    <w:rsid w:val="008907D3"/>
    <w:rsid w:val="0089326A"/>
    <w:rsid w:val="008A3468"/>
    <w:rsid w:val="008D4F3F"/>
    <w:rsid w:val="008D689E"/>
    <w:rsid w:val="008F3A5A"/>
    <w:rsid w:val="008F4241"/>
    <w:rsid w:val="008F5FFD"/>
    <w:rsid w:val="0090094E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3546"/>
    <w:rsid w:val="009B5138"/>
    <w:rsid w:val="009C122B"/>
    <w:rsid w:val="009D3462"/>
    <w:rsid w:val="009D3592"/>
    <w:rsid w:val="009E1FBD"/>
    <w:rsid w:val="009E2679"/>
    <w:rsid w:val="009E4D62"/>
    <w:rsid w:val="009E5142"/>
    <w:rsid w:val="009E7BD5"/>
    <w:rsid w:val="00A07F5F"/>
    <w:rsid w:val="00A11CE3"/>
    <w:rsid w:val="00A14AFE"/>
    <w:rsid w:val="00A14DE6"/>
    <w:rsid w:val="00A23D5F"/>
    <w:rsid w:val="00A23EA5"/>
    <w:rsid w:val="00A2639E"/>
    <w:rsid w:val="00A34892"/>
    <w:rsid w:val="00A41572"/>
    <w:rsid w:val="00A44732"/>
    <w:rsid w:val="00A51691"/>
    <w:rsid w:val="00A5521E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44CD3"/>
    <w:rsid w:val="00B569D8"/>
    <w:rsid w:val="00B7235D"/>
    <w:rsid w:val="00B86561"/>
    <w:rsid w:val="00B953D6"/>
    <w:rsid w:val="00B96DFC"/>
    <w:rsid w:val="00BA2562"/>
    <w:rsid w:val="00BA3C9D"/>
    <w:rsid w:val="00BA6A07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6024"/>
    <w:rsid w:val="00D41FE7"/>
    <w:rsid w:val="00D4511A"/>
    <w:rsid w:val="00D544C9"/>
    <w:rsid w:val="00D60EDD"/>
    <w:rsid w:val="00D61D13"/>
    <w:rsid w:val="00D70BB1"/>
    <w:rsid w:val="00D85B1A"/>
    <w:rsid w:val="00D940C1"/>
    <w:rsid w:val="00DB0235"/>
    <w:rsid w:val="00DC1B72"/>
    <w:rsid w:val="00DC3ED9"/>
    <w:rsid w:val="00DD20A2"/>
    <w:rsid w:val="00DE2D21"/>
    <w:rsid w:val="00DF02E0"/>
    <w:rsid w:val="00DF3CDE"/>
    <w:rsid w:val="00E017C8"/>
    <w:rsid w:val="00E04215"/>
    <w:rsid w:val="00E11C05"/>
    <w:rsid w:val="00E2109F"/>
    <w:rsid w:val="00E37A97"/>
    <w:rsid w:val="00E50657"/>
    <w:rsid w:val="00E575EB"/>
    <w:rsid w:val="00E66116"/>
    <w:rsid w:val="00E675EC"/>
    <w:rsid w:val="00E74981"/>
    <w:rsid w:val="00E91800"/>
    <w:rsid w:val="00E934A6"/>
    <w:rsid w:val="00E94776"/>
    <w:rsid w:val="00EA39CD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F073F"/>
    <w:rsid w:val="00F042D4"/>
    <w:rsid w:val="00F07FEB"/>
    <w:rsid w:val="00F10638"/>
    <w:rsid w:val="00F15C82"/>
    <w:rsid w:val="00F27C7C"/>
    <w:rsid w:val="00F30E73"/>
    <w:rsid w:val="00F40136"/>
    <w:rsid w:val="00F40A3D"/>
    <w:rsid w:val="00F40D20"/>
    <w:rsid w:val="00F52A51"/>
    <w:rsid w:val="00F72F89"/>
    <w:rsid w:val="00F80688"/>
    <w:rsid w:val="00F93BBF"/>
    <w:rsid w:val="00F97678"/>
    <w:rsid w:val="00FB0D00"/>
    <w:rsid w:val="00FB1FFD"/>
    <w:rsid w:val="00FB410B"/>
    <w:rsid w:val="00FC0AB1"/>
    <w:rsid w:val="00FD72F4"/>
    <w:rsid w:val="00FE16D9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AC96F44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DCB91-55AD-44BE-8819-48F5774C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20</TotalTime>
  <Pages>5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Kroeze</dc:creator>
  <cp:lastModifiedBy>Truus van Amerongen-Leertouwer</cp:lastModifiedBy>
  <cp:revision>3</cp:revision>
  <cp:lastPrinted>2017-05-02T13:17:00Z</cp:lastPrinted>
  <dcterms:created xsi:type="dcterms:W3CDTF">2018-04-08T16:58:00Z</dcterms:created>
  <dcterms:modified xsi:type="dcterms:W3CDTF">2018-04-08T17:17:00Z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